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3F3E" w:rsidRDefault="00B83F3E" w:rsidP="00B83F3E">
      <w:pPr>
        <w:rPr>
          <w:rFonts w:asciiTheme="minorHAnsi" w:hAnsiTheme="minorHAnsi" w:cstheme="minorHAnsi"/>
          <w:b/>
        </w:rPr>
      </w:pPr>
    </w:p>
    <w:p w:rsidR="00E87093" w:rsidRDefault="00E87093" w:rsidP="00B83F3E">
      <w:pPr>
        <w:rPr>
          <w:rFonts w:asciiTheme="minorHAnsi" w:hAnsiTheme="minorHAnsi" w:cstheme="minorHAnsi"/>
          <w:b/>
        </w:rPr>
      </w:pPr>
    </w:p>
    <w:p w:rsidR="00E87093" w:rsidRPr="00CE2F0F" w:rsidRDefault="00E87093" w:rsidP="00B83F3E">
      <w:pPr>
        <w:rPr>
          <w:rFonts w:asciiTheme="minorHAnsi" w:hAnsiTheme="minorHAnsi" w:cstheme="minorHAnsi"/>
          <w:b/>
          <w:i/>
        </w:rPr>
      </w:pPr>
      <w:r w:rsidRPr="00CE2F0F">
        <w:rPr>
          <w:rFonts w:asciiTheme="minorHAnsi" w:hAnsiTheme="minorHAnsi" w:cstheme="minorHAnsi"/>
          <w:b/>
          <w:i/>
        </w:rPr>
        <w:t>Detta är ett förslag som jobbats fram på att renovera lekplatsen</w:t>
      </w:r>
      <w:r w:rsidR="00CE2F0F" w:rsidRPr="00CE2F0F">
        <w:rPr>
          <w:rFonts w:asciiTheme="minorHAnsi" w:hAnsiTheme="minorHAnsi" w:cstheme="minorHAnsi"/>
          <w:b/>
          <w:i/>
        </w:rPr>
        <w:t xml:space="preserve"> samt byta till LEDgatubelysning</w:t>
      </w:r>
      <w:r w:rsidR="00CE2F0F">
        <w:rPr>
          <w:rFonts w:asciiTheme="minorHAnsi" w:hAnsiTheme="minorHAnsi" w:cstheme="minorHAnsi"/>
          <w:b/>
          <w:i/>
        </w:rPr>
        <w:t>. När de</w:t>
      </w:r>
      <w:r w:rsidRPr="00CE2F0F">
        <w:rPr>
          <w:rFonts w:asciiTheme="minorHAnsi" w:hAnsiTheme="minorHAnsi" w:cstheme="minorHAnsi"/>
          <w:b/>
          <w:i/>
        </w:rPr>
        <w:t xml:space="preserve"> väl tas upp</w:t>
      </w:r>
      <w:r w:rsidR="004E2109">
        <w:rPr>
          <w:rFonts w:asciiTheme="minorHAnsi" w:hAnsiTheme="minorHAnsi" w:cstheme="minorHAnsi"/>
          <w:b/>
          <w:i/>
        </w:rPr>
        <w:t xml:space="preserve"> som framställan</w:t>
      </w:r>
      <w:r w:rsidRPr="00CE2F0F">
        <w:rPr>
          <w:rFonts w:asciiTheme="minorHAnsi" w:hAnsiTheme="minorHAnsi" w:cstheme="minorHAnsi"/>
          <w:b/>
          <w:i/>
        </w:rPr>
        <w:t xml:space="preserve"> till framti</w:t>
      </w:r>
      <w:r w:rsidR="00CE2F0F">
        <w:rPr>
          <w:rFonts w:asciiTheme="minorHAnsi" w:hAnsiTheme="minorHAnsi" w:cstheme="minorHAnsi"/>
          <w:b/>
          <w:i/>
        </w:rPr>
        <w:t>da årsstämma kan de</w:t>
      </w:r>
      <w:r w:rsidRPr="00CE2F0F">
        <w:rPr>
          <w:rFonts w:asciiTheme="minorHAnsi" w:hAnsiTheme="minorHAnsi" w:cstheme="minorHAnsi"/>
          <w:b/>
          <w:i/>
        </w:rPr>
        <w:t xml:space="preserve"> ha ändrats. Vi från styrelsen är alltid intresserad av medlemmarnas åsikter</w:t>
      </w:r>
      <w:r w:rsidR="00CE2F0F" w:rsidRPr="00CE2F0F">
        <w:rPr>
          <w:rFonts w:asciiTheme="minorHAnsi" w:hAnsiTheme="minorHAnsi" w:cstheme="minorHAnsi"/>
          <w:b/>
          <w:i/>
        </w:rPr>
        <w:t xml:space="preserve">. Maila på: </w:t>
      </w:r>
      <w:r w:rsidR="00CE2F0F" w:rsidRPr="004E2109">
        <w:rPr>
          <w:rFonts w:asciiTheme="minorHAnsi" w:hAnsiTheme="minorHAnsi" w:cstheme="minorHAnsi"/>
          <w:b/>
          <w:i/>
        </w:rPr>
        <w:t xml:space="preserve">Info@merkurius1.se  </w:t>
      </w:r>
      <w:r w:rsidR="00CE2F0F" w:rsidRPr="004E2109">
        <w:rPr>
          <w:rFonts w:asciiTheme="minorHAnsi" w:hAnsiTheme="minorHAnsi" w:cstheme="minorHAnsi"/>
          <w:b/>
          <w:i/>
        </w:rPr>
        <w:t xml:space="preserve">Observera att dessa förslag inte kommer att tas upp </w:t>
      </w:r>
      <w:r w:rsidR="004E2109">
        <w:rPr>
          <w:rFonts w:asciiTheme="minorHAnsi" w:hAnsiTheme="minorHAnsi" w:cstheme="minorHAnsi"/>
          <w:b/>
          <w:i/>
        </w:rPr>
        <w:t xml:space="preserve">på årsstämman </w:t>
      </w:r>
      <w:r w:rsidR="00CE2F0F" w:rsidRPr="004E2109">
        <w:rPr>
          <w:rFonts w:asciiTheme="minorHAnsi" w:hAnsiTheme="minorHAnsi" w:cstheme="minorHAnsi"/>
          <w:b/>
          <w:i/>
        </w:rPr>
        <w:t>2020</w:t>
      </w:r>
      <w:r w:rsidR="004E2109">
        <w:rPr>
          <w:rFonts w:asciiTheme="minorHAnsi" w:hAnsiTheme="minorHAnsi" w:cstheme="minorHAnsi"/>
          <w:b/>
          <w:i/>
        </w:rPr>
        <w:t xml:space="preserve"> pga</w:t>
      </w:r>
      <w:r w:rsidR="00CE2F0F" w:rsidRPr="004E2109">
        <w:rPr>
          <w:rFonts w:asciiTheme="minorHAnsi" w:hAnsiTheme="minorHAnsi" w:cstheme="minorHAnsi"/>
          <w:b/>
          <w:i/>
        </w:rPr>
        <w:t xml:space="preserve"> </w:t>
      </w:r>
      <w:r w:rsidR="004E2109" w:rsidRPr="004E2109">
        <w:rPr>
          <w:rFonts w:asciiTheme="minorHAnsi" w:hAnsiTheme="minorHAnsi" w:cstheme="minorHAnsi"/>
          <w:b/>
          <w:i/>
        </w:rPr>
        <w:t>osäkerheten kring c</w:t>
      </w:r>
      <w:r w:rsidR="00CE2F0F" w:rsidRPr="004E2109">
        <w:rPr>
          <w:rFonts w:asciiTheme="minorHAnsi" w:hAnsiTheme="minorHAnsi" w:cstheme="minorHAnsi"/>
          <w:b/>
          <w:i/>
        </w:rPr>
        <w:t>oronaepedemin.</w:t>
      </w:r>
    </w:p>
    <w:p w:rsidR="00E87093" w:rsidRPr="004E2109" w:rsidRDefault="00E87093" w:rsidP="00B83F3E">
      <w:pPr>
        <w:rPr>
          <w:rFonts w:asciiTheme="minorHAnsi" w:hAnsiTheme="minorHAnsi" w:cstheme="minorHAnsi"/>
          <w:b/>
          <w:i/>
        </w:rPr>
      </w:pPr>
    </w:p>
    <w:p w:rsidR="00B83F3E" w:rsidRDefault="00B83F3E" w:rsidP="004E2109">
      <w:pPr>
        <w:pStyle w:val="Rubrik2"/>
      </w:pPr>
      <w:r>
        <w:t>Renovering av Merkurius lekplats</w:t>
      </w:r>
    </w:p>
    <w:p w:rsidR="00B83F3E" w:rsidRDefault="00B83F3E" w:rsidP="00B83F3E">
      <w:pPr>
        <w:rPr>
          <w:rFonts w:asciiTheme="minorHAnsi" w:hAnsiTheme="minorHAnsi" w:cstheme="minorHAnsi"/>
        </w:rPr>
      </w:pPr>
      <w:r>
        <w:rPr>
          <w:rFonts w:asciiTheme="minorHAnsi" w:hAnsiTheme="minorHAnsi" w:cstheme="minorHAnsi"/>
        </w:rPr>
        <w:t>L</w:t>
      </w:r>
      <w:r w:rsidRPr="00EB63E0">
        <w:rPr>
          <w:rFonts w:asciiTheme="minorHAnsi" w:hAnsiTheme="minorHAnsi" w:cstheme="minorHAnsi"/>
        </w:rPr>
        <w:t>ekplats</w:t>
      </w:r>
      <w:r>
        <w:rPr>
          <w:rFonts w:asciiTheme="minorHAnsi" w:hAnsiTheme="minorHAnsi" w:cstheme="minorHAnsi"/>
        </w:rPr>
        <w:t>en</w:t>
      </w:r>
      <w:r w:rsidRPr="00EB63E0">
        <w:rPr>
          <w:rFonts w:asciiTheme="minorHAnsi" w:hAnsiTheme="minorHAnsi" w:cstheme="minorHAnsi"/>
        </w:rPr>
        <w:t xml:space="preserve"> som ägs av oss medl</w:t>
      </w:r>
      <w:r>
        <w:rPr>
          <w:rFonts w:asciiTheme="minorHAnsi" w:hAnsiTheme="minorHAnsi" w:cstheme="minorHAnsi"/>
        </w:rPr>
        <w:t xml:space="preserve">emmar på Kopernikus väg anlades av byggbolaget när området byggdes. Efter några år byggde samfälligheten klätterhuset och stängslet runt området. Genom åren har ogräs, ohyra och allmänt slitage gjort lekplatsen mycket ovårdad. Idén har tidigare kommit upp att rusta upp lekplatsen. </w:t>
      </w:r>
      <w:r w:rsidRPr="00DA1561">
        <w:rPr>
          <w:rFonts w:asciiTheme="minorHAnsi" w:hAnsiTheme="minorHAnsi" w:cstheme="minorHAnsi"/>
        </w:rPr>
        <w:t>Detta skulle</w:t>
      </w:r>
      <w:r w:rsidR="00C5519D" w:rsidRPr="00DA1561">
        <w:rPr>
          <w:rFonts w:asciiTheme="minorHAnsi" w:hAnsiTheme="minorHAnsi" w:cstheme="minorHAnsi"/>
        </w:rPr>
        <w:t xml:space="preserve"> innebära</w:t>
      </w:r>
      <w:r w:rsidRPr="00DA1561">
        <w:rPr>
          <w:rFonts w:asciiTheme="minorHAnsi" w:hAnsiTheme="minorHAnsi" w:cstheme="minorHAnsi"/>
        </w:rPr>
        <w:t>:</w:t>
      </w:r>
    </w:p>
    <w:p w:rsidR="00B83F3E" w:rsidRDefault="00B83F3E" w:rsidP="00B83F3E">
      <w:pPr>
        <w:rPr>
          <w:rFonts w:asciiTheme="minorHAnsi" w:hAnsiTheme="minorHAnsi" w:cstheme="minorHAnsi"/>
        </w:rPr>
      </w:pPr>
    </w:p>
    <w:p w:rsidR="00B83F3E" w:rsidRDefault="00B83F3E" w:rsidP="00B83F3E">
      <w:pPr>
        <w:rPr>
          <w:rFonts w:asciiTheme="minorHAnsi" w:hAnsiTheme="minorHAnsi" w:cstheme="minorHAnsi"/>
        </w:rPr>
      </w:pPr>
      <w:r>
        <w:rPr>
          <w:rFonts w:asciiTheme="minorHAnsi" w:hAnsiTheme="minorHAnsi" w:cstheme="minorHAnsi"/>
        </w:rPr>
        <w:t>-Ökad trivsel i området</w:t>
      </w:r>
    </w:p>
    <w:p w:rsidR="00B83F3E" w:rsidRPr="0012531B" w:rsidRDefault="00B83F3E" w:rsidP="00B83F3E">
      <w:pPr>
        <w:rPr>
          <w:rFonts w:asciiTheme="minorHAnsi" w:hAnsiTheme="minorHAnsi" w:cstheme="minorHAnsi"/>
        </w:rPr>
      </w:pPr>
      <w:r>
        <w:rPr>
          <w:rFonts w:asciiTheme="minorHAnsi" w:hAnsiTheme="minorHAnsi" w:cstheme="minorHAnsi"/>
        </w:rPr>
        <w:t>-</w:t>
      </w:r>
      <w:r w:rsidRPr="0012531B">
        <w:rPr>
          <w:rFonts w:asciiTheme="minorHAnsi" w:hAnsiTheme="minorHAnsi" w:cstheme="minorHAnsi"/>
        </w:rPr>
        <w:t xml:space="preserve">Roligare </w:t>
      </w:r>
      <w:r w:rsidR="00F4317D" w:rsidRPr="0012531B">
        <w:rPr>
          <w:rFonts w:asciiTheme="minorHAnsi" w:hAnsiTheme="minorHAnsi" w:cstheme="minorHAnsi"/>
        </w:rPr>
        <w:t xml:space="preserve">lekplats </w:t>
      </w:r>
      <w:r w:rsidRPr="0012531B">
        <w:rPr>
          <w:rFonts w:asciiTheme="minorHAnsi" w:hAnsiTheme="minorHAnsi" w:cstheme="minorHAnsi"/>
        </w:rPr>
        <w:t>för barnen</w:t>
      </w:r>
    </w:p>
    <w:p w:rsidR="00B83F3E" w:rsidRPr="0012531B" w:rsidRDefault="00B83F3E" w:rsidP="00B83F3E">
      <w:pPr>
        <w:rPr>
          <w:rFonts w:asciiTheme="minorHAnsi" w:hAnsiTheme="minorHAnsi" w:cstheme="minorHAnsi"/>
        </w:rPr>
      </w:pPr>
      <w:r w:rsidRPr="0012531B">
        <w:rPr>
          <w:rFonts w:asciiTheme="minorHAnsi" w:hAnsiTheme="minorHAnsi" w:cstheme="minorHAnsi"/>
        </w:rPr>
        <w:t>-Minska</w:t>
      </w:r>
      <w:r w:rsidR="00F4317D" w:rsidRPr="0012531B">
        <w:rPr>
          <w:rFonts w:asciiTheme="minorHAnsi" w:hAnsiTheme="minorHAnsi" w:cstheme="minorHAnsi"/>
        </w:rPr>
        <w:t>d</w:t>
      </w:r>
      <w:r w:rsidRPr="0012531B">
        <w:rPr>
          <w:rFonts w:asciiTheme="minorHAnsi" w:hAnsiTheme="minorHAnsi" w:cstheme="minorHAnsi"/>
        </w:rPr>
        <w:t xml:space="preserve"> mängd yta som behöver underhållas. Motverka ogräs och stensamlingar</w:t>
      </w:r>
    </w:p>
    <w:p w:rsidR="00B83F3E" w:rsidRPr="0012531B" w:rsidRDefault="00B83F3E" w:rsidP="00B83F3E">
      <w:pPr>
        <w:rPr>
          <w:rFonts w:asciiTheme="minorHAnsi" w:hAnsiTheme="minorHAnsi" w:cstheme="minorHAnsi"/>
        </w:rPr>
      </w:pPr>
      <w:r w:rsidRPr="0012531B">
        <w:rPr>
          <w:rFonts w:asciiTheme="minorHAnsi" w:hAnsiTheme="minorHAnsi" w:cstheme="minorHAnsi"/>
        </w:rPr>
        <w:t>-</w:t>
      </w:r>
      <w:r w:rsidR="00F4317D" w:rsidRPr="0012531B">
        <w:rPr>
          <w:rFonts w:asciiTheme="minorHAnsi" w:hAnsiTheme="minorHAnsi" w:cstheme="minorHAnsi"/>
        </w:rPr>
        <w:t xml:space="preserve">Att lekplatsen blir </w:t>
      </w:r>
      <w:r w:rsidRPr="0012531B">
        <w:rPr>
          <w:rFonts w:asciiTheme="minorHAnsi" w:hAnsiTheme="minorHAnsi" w:cstheme="minorHAnsi"/>
        </w:rPr>
        <w:t>en central mötesplats</w:t>
      </w:r>
    </w:p>
    <w:p w:rsidR="00B83F3E" w:rsidRDefault="00B83F3E" w:rsidP="00B83F3E">
      <w:pPr>
        <w:rPr>
          <w:rFonts w:asciiTheme="minorHAnsi" w:hAnsiTheme="minorHAnsi" w:cstheme="minorHAnsi"/>
        </w:rPr>
      </w:pPr>
      <w:r w:rsidRPr="0012531B">
        <w:rPr>
          <w:rFonts w:asciiTheme="minorHAnsi" w:hAnsiTheme="minorHAnsi" w:cstheme="minorHAnsi"/>
        </w:rPr>
        <w:t>-</w:t>
      </w:r>
      <w:r w:rsidR="00F4317D" w:rsidRPr="0012531B">
        <w:rPr>
          <w:rFonts w:asciiTheme="minorHAnsi" w:hAnsiTheme="minorHAnsi" w:cstheme="minorHAnsi"/>
        </w:rPr>
        <w:t>Ett l</w:t>
      </w:r>
      <w:r w:rsidRPr="0012531B">
        <w:rPr>
          <w:rFonts w:asciiTheme="minorHAnsi" w:hAnsiTheme="minorHAnsi" w:cstheme="minorHAnsi"/>
        </w:rPr>
        <w:t>yft</w:t>
      </w:r>
      <w:r w:rsidR="00F4317D" w:rsidRPr="0012531B">
        <w:rPr>
          <w:rFonts w:asciiTheme="minorHAnsi" w:hAnsiTheme="minorHAnsi" w:cstheme="minorHAnsi"/>
        </w:rPr>
        <w:t xml:space="preserve"> för</w:t>
      </w:r>
      <w:r w:rsidRPr="0012531B">
        <w:rPr>
          <w:rFonts w:asciiTheme="minorHAnsi" w:hAnsiTheme="minorHAnsi" w:cstheme="minorHAnsi"/>
        </w:rPr>
        <w:t xml:space="preserve"> vårt bostadsområde och närmiljö</w:t>
      </w:r>
      <w:r>
        <w:rPr>
          <w:rFonts w:asciiTheme="minorHAnsi" w:hAnsiTheme="minorHAnsi" w:cstheme="minorHAnsi"/>
        </w:rPr>
        <w:t xml:space="preserve"> och därmed höja fastighetsvärdet på våra hus.</w:t>
      </w:r>
    </w:p>
    <w:p w:rsidR="00B83F3E" w:rsidRDefault="00B83F3E" w:rsidP="00B83F3E">
      <w:pPr>
        <w:rPr>
          <w:rFonts w:asciiTheme="minorHAnsi" w:hAnsiTheme="minorHAnsi" w:cstheme="minorHAnsi"/>
        </w:rPr>
      </w:pPr>
    </w:p>
    <w:p w:rsidR="00B83F3E" w:rsidRDefault="00B83F3E" w:rsidP="00B83F3E">
      <w:pPr>
        <w:rPr>
          <w:rFonts w:asciiTheme="minorHAnsi" w:hAnsiTheme="minorHAnsi" w:cstheme="minorHAnsi"/>
        </w:rPr>
      </w:pPr>
      <w:r w:rsidRPr="001B070B">
        <w:rPr>
          <w:rFonts w:asciiTheme="minorHAnsi" w:hAnsiTheme="minorHAnsi" w:cstheme="minorHAnsi"/>
        </w:rPr>
        <w:t>Under året har en arbetsgrupp på 6 pe</w:t>
      </w:r>
      <w:r>
        <w:rPr>
          <w:rFonts w:asciiTheme="minorHAnsi" w:hAnsiTheme="minorHAnsi" w:cstheme="minorHAnsi"/>
        </w:rPr>
        <w:t>rsoner arbetat fram ett förslag. Den kan delas upp i tre delar, markberedning, byggnation och plantering. Markberedningen är omfattande och här har vi tagit in offert. Resterande delar tänker vi att frivilliga medlemmarna själva fixar för att genomföra detta till en rimlig kostnad.</w:t>
      </w:r>
      <w:r w:rsidR="0096336E">
        <w:rPr>
          <w:rFonts w:asciiTheme="minorHAnsi" w:hAnsiTheme="minorHAnsi" w:cstheme="minorHAnsi"/>
        </w:rPr>
        <w:t xml:space="preserve"> Tidsuppskattningen är ca 60 timmar.</w:t>
      </w:r>
      <w:r w:rsidR="00864946">
        <w:rPr>
          <w:rFonts w:asciiTheme="minorHAnsi" w:hAnsiTheme="minorHAnsi" w:cstheme="minorHAnsi"/>
        </w:rPr>
        <w:t xml:space="preserve"> </w:t>
      </w:r>
    </w:p>
    <w:p w:rsidR="00B83F3E" w:rsidRDefault="00B83F3E" w:rsidP="00B83F3E">
      <w:pPr>
        <w:rPr>
          <w:rFonts w:asciiTheme="minorHAnsi" w:hAnsiTheme="minorHAnsi" w:cstheme="minorHAnsi"/>
        </w:rPr>
      </w:pPr>
    </w:p>
    <w:p w:rsidR="00B83F3E" w:rsidRPr="00067FE1" w:rsidRDefault="00B83F3E" w:rsidP="00B83F3E">
      <w:pPr>
        <w:rPr>
          <w:rFonts w:asciiTheme="minorHAnsi" w:hAnsiTheme="minorHAnsi" w:cstheme="minorHAnsi"/>
        </w:rPr>
      </w:pPr>
      <w:r w:rsidRPr="00067FE1">
        <w:rPr>
          <w:rFonts w:asciiTheme="minorHAnsi" w:hAnsiTheme="minorHAnsi" w:cstheme="minorHAnsi"/>
        </w:rPr>
        <w:t>I markberedningen är förslaget att ta bort allt gräs och ersätta med grus. Underlaget blir ordentligt preparerat med geotextil och bärmassa för att motverka ogräs. På ena sidan anläggs en planteringsyta med växter för mer tr</w:t>
      </w:r>
      <w:r w:rsidR="00DF2C92">
        <w:rPr>
          <w:rFonts w:asciiTheme="minorHAnsi" w:hAnsiTheme="minorHAnsi" w:cstheme="minorHAnsi"/>
        </w:rPr>
        <w:t>ivsel.</w:t>
      </w:r>
      <w:r w:rsidRPr="00067FE1">
        <w:rPr>
          <w:rFonts w:asciiTheme="minorHAnsi" w:hAnsiTheme="minorHAnsi" w:cstheme="minorHAnsi"/>
        </w:rPr>
        <w:t xml:space="preserve"> Den gamla sandlådan avlägsnas och ersätts med en mindre </w:t>
      </w:r>
      <w:r w:rsidR="00F4317D">
        <w:rPr>
          <w:rFonts w:asciiTheme="minorHAnsi" w:hAnsiTheme="minorHAnsi" w:cstheme="minorHAnsi"/>
        </w:rPr>
        <w:t xml:space="preserve">sandlåda </w:t>
      </w:r>
      <w:r w:rsidRPr="00067FE1">
        <w:rPr>
          <w:rFonts w:asciiTheme="minorHAnsi" w:hAnsiTheme="minorHAnsi" w:cstheme="minorHAnsi"/>
        </w:rPr>
        <w:t>med lock. I mitten byggs en sittplats. Framför denna byggs en scen/förhöjning för lek och uppträdanden.</w:t>
      </w:r>
    </w:p>
    <w:p w:rsidR="00B83F3E" w:rsidRPr="00067FE1" w:rsidRDefault="00B83F3E" w:rsidP="00B83F3E">
      <w:pPr>
        <w:rPr>
          <w:rFonts w:asciiTheme="minorHAnsi" w:hAnsiTheme="minorHAnsi" w:cstheme="minorHAnsi"/>
        </w:rPr>
      </w:pPr>
    </w:p>
    <w:p w:rsidR="00B83F3E" w:rsidRDefault="00B83F3E" w:rsidP="00B83F3E">
      <w:pPr>
        <w:rPr>
          <w:rFonts w:asciiTheme="minorHAnsi" w:hAnsiTheme="minorHAnsi" w:cstheme="minorHAnsi"/>
        </w:rPr>
      </w:pPr>
      <w:r>
        <w:rPr>
          <w:rFonts w:asciiTheme="minorHAnsi" w:hAnsiTheme="minorHAnsi" w:cstheme="minorHAnsi"/>
        </w:rPr>
        <w:t>Slutligen sätts en gung</w:t>
      </w:r>
      <w:r w:rsidRPr="00067FE1">
        <w:rPr>
          <w:rFonts w:asciiTheme="minorHAnsi" w:hAnsiTheme="minorHAnsi" w:cstheme="minorHAnsi"/>
        </w:rPr>
        <w:t>ställning upp med möjlighet att gunga för 2</w:t>
      </w:r>
      <w:r>
        <w:rPr>
          <w:rFonts w:asciiTheme="minorHAnsi" w:hAnsiTheme="minorHAnsi" w:cstheme="minorHAnsi"/>
        </w:rPr>
        <w:t xml:space="preserve"> barn</w:t>
      </w:r>
      <w:r w:rsidRPr="00067FE1">
        <w:rPr>
          <w:rFonts w:asciiTheme="minorHAnsi" w:hAnsiTheme="minorHAnsi" w:cstheme="minorHAnsi"/>
        </w:rPr>
        <w:t>. Underlaget kommer att vara mjukare sand</w:t>
      </w:r>
      <w:r>
        <w:rPr>
          <w:rFonts w:asciiTheme="minorHAnsi" w:hAnsiTheme="minorHAnsi" w:cstheme="minorHAnsi"/>
        </w:rPr>
        <w:t xml:space="preserve"> med omgivande sarg</w:t>
      </w:r>
      <w:r w:rsidRPr="00067FE1">
        <w:rPr>
          <w:rFonts w:asciiTheme="minorHAnsi" w:hAnsiTheme="minorHAnsi" w:cstheme="minorHAnsi"/>
        </w:rPr>
        <w:t>. Befin</w:t>
      </w:r>
      <w:r w:rsidR="00DA1561">
        <w:rPr>
          <w:rFonts w:asciiTheme="minorHAnsi" w:hAnsiTheme="minorHAnsi" w:cstheme="minorHAnsi"/>
        </w:rPr>
        <w:t xml:space="preserve">tliga gunghästar flyttas något och placeras bredvid gungorna. </w:t>
      </w:r>
    </w:p>
    <w:p w:rsidR="00B83F3E" w:rsidRDefault="00B83F3E" w:rsidP="00B83F3E">
      <w:pPr>
        <w:rPr>
          <w:rFonts w:asciiTheme="minorHAnsi" w:hAnsiTheme="minorHAnsi" w:cstheme="minorHAnsi"/>
        </w:rPr>
      </w:pPr>
      <w:r>
        <w:rPr>
          <w:rFonts w:asciiTheme="minorHAnsi" w:hAnsiTheme="minorHAnsi" w:cstheme="minorHAnsi"/>
        </w:rPr>
        <w:t>Ungefärlig bild av förslaget;</w:t>
      </w:r>
    </w:p>
    <w:p w:rsidR="00B83F3E" w:rsidRDefault="00B83F3E" w:rsidP="00B83F3E">
      <w:pPr>
        <w:rPr>
          <w:rFonts w:asciiTheme="minorHAnsi" w:hAnsiTheme="minorHAnsi" w:cstheme="minorHAnsi"/>
        </w:rPr>
      </w:pPr>
    </w:p>
    <w:p w:rsidR="00B83F3E" w:rsidRPr="00067FE1" w:rsidRDefault="00B83F3E" w:rsidP="00B83F3E">
      <w:pPr>
        <w:rPr>
          <w:rFonts w:asciiTheme="minorHAnsi" w:hAnsiTheme="minorHAnsi" w:cstheme="minorHAnsi"/>
        </w:rPr>
      </w:pPr>
    </w:p>
    <w:p w:rsidR="00F95F18" w:rsidRDefault="00B83F3E" w:rsidP="00B83F3E">
      <w:pPr>
        <w:rPr>
          <w:rFonts w:asciiTheme="minorHAnsi" w:hAnsiTheme="minorHAnsi" w:cstheme="minorHAnsi"/>
        </w:rPr>
      </w:pPr>
      <w:r>
        <w:rPr>
          <w:noProof/>
        </w:rPr>
        <w:drawing>
          <wp:inline distT="0" distB="0" distL="0" distR="0" wp14:anchorId="14CE6C0E" wp14:editId="4E141214">
            <wp:extent cx="6504216" cy="3154680"/>
            <wp:effectExtent l="0" t="0" r="0" b="762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520512" cy="3162584"/>
                    </a:xfrm>
                    <a:prstGeom prst="rect">
                      <a:avLst/>
                    </a:prstGeom>
                  </pic:spPr>
                </pic:pic>
              </a:graphicData>
            </a:graphic>
          </wp:inline>
        </w:drawing>
      </w:r>
    </w:p>
    <w:p w:rsidR="00F95F18" w:rsidRDefault="00F95F18" w:rsidP="00B83F3E">
      <w:pPr>
        <w:rPr>
          <w:rFonts w:asciiTheme="minorHAnsi" w:hAnsiTheme="minorHAnsi" w:cstheme="minorHAnsi"/>
        </w:rPr>
      </w:pPr>
    </w:p>
    <w:p w:rsidR="00F95F18" w:rsidRDefault="00F95F18" w:rsidP="00B83F3E">
      <w:pPr>
        <w:rPr>
          <w:rFonts w:asciiTheme="minorHAnsi" w:hAnsiTheme="minorHAnsi" w:cstheme="minorHAnsi"/>
        </w:rPr>
      </w:pPr>
    </w:p>
    <w:p w:rsidR="00B83F3E" w:rsidRPr="00F4317D" w:rsidRDefault="00B83F3E" w:rsidP="00B83F3E">
      <w:pPr>
        <w:rPr>
          <w:rFonts w:asciiTheme="minorHAnsi" w:hAnsiTheme="minorHAnsi" w:cstheme="minorHAnsi"/>
          <w:b/>
        </w:rPr>
      </w:pPr>
      <w:r w:rsidRPr="00F4317D">
        <w:rPr>
          <w:rFonts w:asciiTheme="minorHAnsi" w:hAnsiTheme="minorHAnsi" w:cstheme="minorHAnsi"/>
          <w:b/>
        </w:rPr>
        <w:t>Budget</w:t>
      </w:r>
    </w:p>
    <w:p w:rsidR="00B83F3E" w:rsidRPr="00F95F18" w:rsidRDefault="0096336E" w:rsidP="00B83F3E">
      <w:pPr>
        <w:rPr>
          <w:rFonts w:asciiTheme="minorHAnsi" w:hAnsiTheme="minorHAnsi" w:cstheme="minorHAnsi"/>
        </w:rPr>
      </w:pPr>
      <w:r w:rsidRPr="00F95F18">
        <w:rPr>
          <w:rFonts w:asciiTheme="minorHAnsi" w:hAnsiTheme="minorHAnsi" w:cstheme="minorHAnsi"/>
        </w:rPr>
        <w:t>90.</w:t>
      </w:r>
      <w:r w:rsidR="00B83F3E" w:rsidRPr="00F95F18">
        <w:rPr>
          <w:rFonts w:asciiTheme="minorHAnsi" w:hAnsiTheme="minorHAnsi" w:cstheme="minorHAnsi"/>
        </w:rPr>
        <w:t>000</w:t>
      </w:r>
      <w:r w:rsidR="00B83F3E" w:rsidRPr="00F95F18">
        <w:rPr>
          <w:rFonts w:asciiTheme="minorHAnsi" w:hAnsiTheme="minorHAnsi" w:cstheme="minorHAnsi"/>
        </w:rPr>
        <w:tab/>
        <w:t>markberedning</w:t>
      </w:r>
      <w:r w:rsidRPr="00F95F18">
        <w:rPr>
          <w:rFonts w:asciiTheme="minorHAnsi" w:hAnsiTheme="minorHAnsi" w:cstheme="minorHAnsi"/>
        </w:rPr>
        <w:t xml:space="preserve"> + gungområde</w:t>
      </w:r>
    </w:p>
    <w:p w:rsidR="00B83F3E" w:rsidRPr="00F95F18" w:rsidRDefault="0096336E" w:rsidP="00B83F3E">
      <w:pPr>
        <w:rPr>
          <w:rFonts w:asciiTheme="minorHAnsi" w:hAnsiTheme="minorHAnsi" w:cstheme="minorHAnsi"/>
        </w:rPr>
      </w:pPr>
      <w:r w:rsidRPr="00F95F18">
        <w:rPr>
          <w:rFonts w:asciiTheme="minorHAnsi" w:hAnsiTheme="minorHAnsi" w:cstheme="minorHAnsi"/>
        </w:rPr>
        <w:t>12.500</w:t>
      </w:r>
      <w:r w:rsidRPr="00F95F18">
        <w:rPr>
          <w:rFonts w:asciiTheme="minorHAnsi" w:hAnsiTheme="minorHAnsi" w:cstheme="minorHAnsi"/>
        </w:rPr>
        <w:tab/>
        <w:t>inköp + installation av gungor</w:t>
      </w:r>
    </w:p>
    <w:p w:rsidR="00F95F18" w:rsidRDefault="00F95F18" w:rsidP="00B83F3E">
      <w:pPr>
        <w:rPr>
          <w:rFonts w:asciiTheme="minorHAnsi" w:hAnsiTheme="minorHAnsi" w:cstheme="minorHAnsi"/>
        </w:rPr>
      </w:pPr>
      <w:r>
        <w:rPr>
          <w:rFonts w:asciiTheme="minorHAnsi" w:hAnsiTheme="minorHAnsi" w:cstheme="minorHAnsi"/>
        </w:rPr>
        <w:t>1.875</w:t>
      </w:r>
      <w:r>
        <w:rPr>
          <w:rFonts w:asciiTheme="minorHAnsi" w:hAnsiTheme="minorHAnsi" w:cstheme="minorHAnsi"/>
        </w:rPr>
        <w:tab/>
        <w:t>flytt av gunghästar</w:t>
      </w:r>
    </w:p>
    <w:p w:rsidR="0096336E" w:rsidRPr="00F95F18" w:rsidRDefault="0096336E" w:rsidP="00B83F3E">
      <w:pPr>
        <w:rPr>
          <w:rFonts w:asciiTheme="minorHAnsi" w:hAnsiTheme="minorHAnsi" w:cstheme="minorHAnsi"/>
        </w:rPr>
      </w:pPr>
      <w:r w:rsidRPr="00F95F18">
        <w:rPr>
          <w:rFonts w:asciiTheme="minorHAnsi" w:hAnsiTheme="minorHAnsi" w:cstheme="minorHAnsi"/>
        </w:rPr>
        <w:t>15.000</w:t>
      </w:r>
      <w:r w:rsidRPr="00F95F18">
        <w:rPr>
          <w:rFonts w:asciiTheme="minorHAnsi" w:hAnsiTheme="minorHAnsi" w:cstheme="minorHAnsi"/>
        </w:rPr>
        <w:tab/>
        <w:t>inköp installation av stödmur till odlingsyta</w:t>
      </w:r>
    </w:p>
    <w:p w:rsidR="00B83F3E" w:rsidRPr="00F95F18" w:rsidRDefault="0096336E" w:rsidP="00B83F3E">
      <w:pPr>
        <w:rPr>
          <w:rFonts w:asciiTheme="minorHAnsi" w:hAnsiTheme="minorHAnsi" w:cstheme="minorHAnsi"/>
        </w:rPr>
      </w:pPr>
      <w:r w:rsidRPr="00F95F18">
        <w:rPr>
          <w:rFonts w:asciiTheme="minorHAnsi" w:hAnsiTheme="minorHAnsi" w:cstheme="minorHAnsi"/>
        </w:rPr>
        <w:t>11</w:t>
      </w:r>
      <w:r w:rsidR="00F95F18">
        <w:rPr>
          <w:rFonts w:asciiTheme="minorHAnsi" w:hAnsiTheme="minorHAnsi" w:cstheme="minorHAnsi"/>
        </w:rPr>
        <w:t>.</w:t>
      </w:r>
      <w:r w:rsidRPr="00F95F18">
        <w:rPr>
          <w:rFonts w:asciiTheme="minorHAnsi" w:hAnsiTheme="minorHAnsi" w:cstheme="minorHAnsi"/>
        </w:rPr>
        <w:t>000</w:t>
      </w:r>
      <w:r w:rsidR="00B83F3E" w:rsidRPr="00F95F18">
        <w:rPr>
          <w:rFonts w:asciiTheme="minorHAnsi" w:hAnsiTheme="minorHAnsi" w:cstheme="minorHAnsi"/>
        </w:rPr>
        <w:tab/>
      </w:r>
      <w:r w:rsidRPr="00F95F18">
        <w:rPr>
          <w:rFonts w:asciiTheme="minorHAnsi" w:hAnsiTheme="minorHAnsi" w:cstheme="minorHAnsi"/>
        </w:rPr>
        <w:t>inköp material till scen/soffa och sandlåda</w:t>
      </w:r>
    </w:p>
    <w:p w:rsidR="00B83F3E" w:rsidRPr="00F95F18" w:rsidRDefault="00F95F18" w:rsidP="00B83F3E">
      <w:pPr>
        <w:rPr>
          <w:rFonts w:asciiTheme="minorHAnsi" w:hAnsiTheme="minorHAnsi" w:cstheme="minorHAnsi"/>
        </w:rPr>
      </w:pPr>
      <w:r>
        <w:rPr>
          <w:rFonts w:asciiTheme="minorHAnsi" w:hAnsiTheme="minorHAnsi" w:cstheme="minorHAnsi"/>
        </w:rPr>
        <w:t>5.</w:t>
      </w:r>
      <w:r w:rsidR="0096336E" w:rsidRPr="00F95F18">
        <w:rPr>
          <w:rFonts w:asciiTheme="minorHAnsi" w:hAnsiTheme="minorHAnsi" w:cstheme="minorHAnsi"/>
        </w:rPr>
        <w:t>000</w:t>
      </w:r>
      <w:r w:rsidR="0096336E" w:rsidRPr="00F95F18">
        <w:rPr>
          <w:rFonts w:asciiTheme="minorHAnsi" w:hAnsiTheme="minorHAnsi" w:cstheme="minorHAnsi"/>
        </w:rPr>
        <w:tab/>
        <w:t>v</w:t>
      </w:r>
      <w:r w:rsidR="00B83F3E" w:rsidRPr="00F95F18">
        <w:rPr>
          <w:rFonts w:asciiTheme="minorHAnsi" w:hAnsiTheme="minorHAnsi" w:cstheme="minorHAnsi"/>
        </w:rPr>
        <w:t>äxter</w:t>
      </w:r>
    </w:p>
    <w:p w:rsidR="00B83F3E" w:rsidRPr="00F95F18" w:rsidRDefault="00B83F3E" w:rsidP="00B83F3E">
      <w:pPr>
        <w:rPr>
          <w:rFonts w:asciiTheme="minorHAnsi" w:hAnsiTheme="minorHAnsi" w:cstheme="minorHAnsi"/>
        </w:rPr>
      </w:pPr>
      <w:r w:rsidRPr="00F95F18">
        <w:rPr>
          <w:rFonts w:asciiTheme="minorHAnsi" w:hAnsiTheme="minorHAnsi" w:cstheme="minorHAnsi"/>
        </w:rPr>
        <w:t>5</w:t>
      </w:r>
      <w:r w:rsidR="00F95F18">
        <w:rPr>
          <w:rFonts w:asciiTheme="minorHAnsi" w:hAnsiTheme="minorHAnsi" w:cstheme="minorHAnsi"/>
        </w:rPr>
        <w:t>.</w:t>
      </w:r>
      <w:r w:rsidRPr="00F95F18">
        <w:rPr>
          <w:rFonts w:asciiTheme="minorHAnsi" w:hAnsiTheme="minorHAnsi" w:cstheme="minorHAnsi"/>
        </w:rPr>
        <w:t>000</w:t>
      </w:r>
      <w:r w:rsidRPr="00F95F18">
        <w:rPr>
          <w:rFonts w:asciiTheme="minorHAnsi" w:hAnsiTheme="minorHAnsi" w:cstheme="minorHAnsi"/>
        </w:rPr>
        <w:tab/>
        <w:t>reserv</w:t>
      </w:r>
    </w:p>
    <w:p w:rsidR="00B83F3E" w:rsidRPr="00F95F18" w:rsidRDefault="00B83F3E" w:rsidP="00B83F3E">
      <w:pPr>
        <w:rPr>
          <w:rFonts w:asciiTheme="minorHAnsi" w:hAnsiTheme="minorHAnsi" w:cstheme="minorHAnsi"/>
        </w:rPr>
      </w:pPr>
    </w:p>
    <w:p w:rsidR="00B83F3E" w:rsidRPr="00F95F18" w:rsidRDefault="00EC7F08" w:rsidP="00B83F3E">
      <w:pPr>
        <w:rPr>
          <w:rFonts w:asciiTheme="minorHAnsi" w:hAnsiTheme="minorHAnsi" w:cstheme="minorHAnsi"/>
        </w:rPr>
      </w:pPr>
      <w:r>
        <w:rPr>
          <w:rFonts w:asciiTheme="minorHAnsi" w:hAnsiTheme="minorHAnsi" w:cstheme="minorHAnsi"/>
        </w:rPr>
        <w:t>Totalt</w:t>
      </w:r>
      <w:r>
        <w:rPr>
          <w:rFonts w:asciiTheme="minorHAnsi" w:hAnsiTheme="minorHAnsi" w:cstheme="minorHAnsi"/>
        </w:rPr>
        <w:tab/>
        <w:t>138.375 kr</w:t>
      </w:r>
      <w:r w:rsidR="00F95F18">
        <w:rPr>
          <w:rFonts w:asciiTheme="minorHAnsi" w:hAnsiTheme="minorHAnsi" w:cstheme="minorHAnsi"/>
        </w:rPr>
        <w:tab/>
      </w:r>
      <w:r w:rsidR="00F95F18">
        <w:rPr>
          <w:rFonts w:asciiTheme="minorHAnsi" w:hAnsiTheme="minorHAnsi" w:cstheme="minorHAnsi"/>
        </w:rPr>
        <w:tab/>
        <w:t>4</w:t>
      </w:r>
      <w:r w:rsidR="00DC7B7D">
        <w:rPr>
          <w:rFonts w:asciiTheme="minorHAnsi" w:hAnsiTheme="minorHAnsi" w:cstheme="minorHAnsi"/>
        </w:rPr>
        <w:t>.</w:t>
      </w:r>
      <w:r>
        <w:rPr>
          <w:rFonts w:asciiTheme="minorHAnsi" w:hAnsiTheme="minorHAnsi" w:cstheme="minorHAnsi"/>
        </w:rPr>
        <w:t>070 kr per fastighet</w:t>
      </w:r>
    </w:p>
    <w:p w:rsidR="00B83F3E" w:rsidRDefault="00B83F3E" w:rsidP="00B83F3E">
      <w:pPr>
        <w:rPr>
          <w:rFonts w:asciiTheme="minorHAnsi" w:hAnsiTheme="minorHAnsi" w:cstheme="minorHAnsi"/>
          <w:highlight w:val="yellow"/>
        </w:rPr>
      </w:pPr>
    </w:p>
    <w:p w:rsidR="00B83F3E" w:rsidRDefault="00B83F3E" w:rsidP="00B83F3E">
      <w:pPr>
        <w:rPr>
          <w:rFonts w:asciiTheme="minorHAnsi" w:hAnsiTheme="minorHAnsi" w:cstheme="minorHAnsi"/>
          <w:highlight w:val="yellow"/>
        </w:rPr>
      </w:pPr>
    </w:p>
    <w:p w:rsidR="00B83F3E" w:rsidRPr="003A1187" w:rsidRDefault="004E2109" w:rsidP="004E2109">
      <w:pPr>
        <w:pStyle w:val="Rubrik2"/>
      </w:pPr>
      <w:r>
        <w:t>Byte till</w:t>
      </w:r>
      <w:r w:rsidR="00B83F3E">
        <w:t xml:space="preserve"> LED-belysning</w:t>
      </w:r>
    </w:p>
    <w:p w:rsidR="00B83F3E" w:rsidRDefault="00B83F3E" w:rsidP="00B83F3E">
      <w:pPr>
        <w:rPr>
          <w:rFonts w:asciiTheme="minorHAnsi" w:hAnsiTheme="minorHAnsi" w:cstheme="minorHAnsi"/>
        </w:rPr>
      </w:pPr>
      <w:r>
        <w:rPr>
          <w:rFonts w:asciiTheme="minorHAnsi" w:hAnsiTheme="minorHAnsi" w:cstheme="minorHAnsi"/>
        </w:rPr>
        <w:t>Samfälligheten har 21 lyktstolpar med belysningsarmaturer. Dessa armaturer har alltid varit utrustade med natrium eller metallhalogen ljuskällor (gult resp</w:t>
      </w:r>
      <w:r w:rsidR="0062297C">
        <w:rPr>
          <w:rFonts w:asciiTheme="minorHAnsi" w:hAnsiTheme="minorHAnsi" w:cstheme="minorHAnsi"/>
        </w:rPr>
        <w:t>ektive</w:t>
      </w:r>
      <w:r>
        <w:rPr>
          <w:rFonts w:asciiTheme="minorHAnsi" w:hAnsiTheme="minorHAnsi" w:cstheme="minorHAnsi"/>
        </w:rPr>
        <w:t xml:space="preserve"> vitt sken). Dessa två tekniker ersätts allt mer av LED-ljuskällor, vilket har fördelen av mindre strömförbrukning (ca hälften), längre hållbarhet (ca 25 år jämfört 5 år) och ett starkare ljus. </w:t>
      </w:r>
    </w:p>
    <w:p w:rsidR="00B83F3E" w:rsidRDefault="00B83F3E" w:rsidP="00B83F3E">
      <w:pPr>
        <w:rPr>
          <w:rFonts w:asciiTheme="minorHAnsi" w:hAnsiTheme="minorHAnsi" w:cstheme="minorHAnsi"/>
        </w:rPr>
      </w:pPr>
    </w:p>
    <w:p w:rsidR="00B83F3E" w:rsidRDefault="00B83F3E" w:rsidP="00B83F3E">
      <w:pPr>
        <w:rPr>
          <w:rFonts w:asciiTheme="minorHAnsi" w:hAnsiTheme="minorHAnsi" w:cstheme="minorHAnsi"/>
        </w:rPr>
      </w:pPr>
      <w:r>
        <w:rPr>
          <w:rFonts w:asciiTheme="minorHAnsi" w:hAnsiTheme="minorHAnsi" w:cstheme="minorHAnsi"/>
        </w:rPr>
        <w:t xml:space="preserve">Frågan om LED-belysning har varit med på </w:t>
      </w:r>
      <w:r w:rsidR="0062297C">
        <w:rPr>
          <w:rFonts w:asciiTheme="minorHAnsi" w:hAnsiTheme="minorHAnsi" w:cstheme="minorHAnsi"/>
        </w:rPr>
        <w:t>årsstämman</w:t>
      </w:r>
      <w:r>
        <w:rPr>
          <w:rFonts w:asciiTheme="minorHAnsi" w:hAnsiTheme="minorHAnsi" w:cstheme="minorHAnsi"/>
        </w:rPr>
        <w:t xml:space="preserve"> två ggr tidigare. På förra årsmötet visade styrelsen att alternativet att bara byta ljuskällan till LED inte var att rekommendera då kostnaden var relativt hög för bytet samt att livslängden bli</w:t>
      </w:r>
      <w:r w:rsidR="004E2109">
        <w:rPr>
          <w:rFonts w:asciiTheme="minorHAnsi" w:hAnsiTheme="minorHAnsi" w:cstheme="minorHAnsi"/>
        </w:rPr>
        <w:t xml:space="preserve">r betydligt kortare. Därför har nu styrelsen </w:t>
      </w:r>
      <w:r w:rsidR="00844E0D">
        <w:rPr>
          <w:rFonts w:asciiTheme="minorHAnsi" w:hAnsiTheme="minorHAnsi" w:cstheme="minorHAnsi"/>
        </w:rPr>
        <w:t xml:space="preserve">tittat på alternativet att </w:t>
      </w:r>
      <w:r w:rsidR="004E2109">
        <w:rPr>
          <w:rFonts w:asciiTheme="minorHAnsi" w:hAnsiTheme="minorHAnsi" w:cstheme="minorHAnsi"/>
        </w:rPr>
        <w:t>både</w:t>
      </w:r>
      <w:r w:rsidR="00844E0D">
        <w:rPr>
          <w:rFonts w:asciiTheme="minorHAnsi" w:hAnsiTheme="minorHAnsi" w:cstheme="minorHAnsi"/>
        </w:rPr>
        <w:t xml:space="preserve"> byta</w:t>
      </w:r>
      <w:r w:rsidR="004E2109">
        <w:rPr>
          <w:rFonts w:asciiTheme="minorHAnsi" w:hAnsiTheme="minorHAnsi" w:cstheme="minorHAnsi"/>
        </w:rPr>
        <w:t xml:space="preserve"> armatur och ljuskälla. S</w:t>
      </w:r>
      <w:r>
        <w:rPr>
          <w:rFonts w:asciiTheme="minorHAnsi" w:hAnsiTheme="minorHAnsi" w:cstheme="minorHAnsi"/>
        </w:rPr>
        <w:t>tyrelsen</w:t>
      </w:r>
      <w:r w:rsidR="004E2109">
        <w:rPr>
          <w:rFonts w:asciiTheme="minorHAnsi" w:hAnsiTheme="minorHAnsi" w:cstheme="minorHAnsi"/>
        </w:rPr>
        <w:t xml:space="preserve"> har</w:t>
      </w:r>
      <w:r w:rsidR="00844E0D">
        <w:rPr>
          <w:rFonts w:asciiTheme="minorHAnsi" w:hAnsiTheme="minorHAnsi" w:cstheme="minorHAnsi"/>
        </w:rPr>
        <w:t xml:space="preserve"> mottagit</w:t>
      </w:r>
      <w:r w:rsidR="00CE2F0F">
        <w:rPr>
          <w:rFonts w:asciiTheme="minorHAnsi" w:hAnsiTheme="minorHAnsi" w:cstheme="minorHAnsi"/>
        </w:rPr>
        <w:t xml:space="preserve"> tre olika offerter m</w:t>
      </w:r>
      <w:r w:rsidR="0062297C">
        <w:rPr>
          <w:rFonts w:asciiTheme="minorHAnsi" w:hAnsiTheme="minorHAnsi" w:cstheme="minorHAnsi"/>
        </w:rPr>
        <w:t>ed  sammanlagt 7 olika belysningsalternativ</w:t>
      </w:r>
      <w:r>
        <w:rPr>
          <w:rFonts w:asciiTheme="minorHAnsi" w:hAnsiTheme="minorHAnsi" w:cstheme="minorHAnsi"/>
        </w:rPr>
        <w:t>.</w:t>
      </w:r>
      <w:r w:rsidR="0062297C">
        <w:rPr>
          <w:rFonts w:asciiTheme="minorHAnsi" w:hAnsiTheme="minorHAnsi" w:cstheme="minorHAnsi"/>
        </w:rPr>
        <w:t xml:space="preserve"> Från dessa har vi valt ett alterna</w:t>
      </w:r>
      <w:r w:rsidR="0058791C">
        <w:rPr>
          <w:rFonts w:asciiTheme="minorHAnsi" w:hAnsiTheme="minorHAnsi" w:cstheme="minorHAnsi"/>
        </w:rPr>
        <w:t xml:space="preserve">tiv som är sammanlagt bäst utifrån ekonomi, </w:t>
      </w:r>
      <w:r w:rsidR="0062297C">
        <w:rPr>
          <w:rFonts w:asciiTheme="minorHAnsi" w:hAnsiTheme="minorHAnsi" w:cstheme="minorHAnsi"/>
        </w:rPr>
        <w:t>ljusstyrka</w:t>
      </w:r>
      <w:r w:rsidR="0058791C">
        <w:rPr>
          <w:rFonts w:asciiTheme="minorHAnsi" w:hAnsiTheme="minorHAnsi" w:cstheme="minorHAnsi"/>
        </w:rPr>
        <w:t xml:space="preserve"> och färgtemperatur.</w:t>
      </w:r>
      <w:r w:rsidR="0062297C">
        <w:rPr>
          <w:rFonts w:asciiTheme="minorHAnsi" w:hAnsiTheme="minorHAnsi" w:cstheme="minorHAnsi"/>
        </w:rPr>
        <w:t xml:space="preserve"> </w:t>
      </w:r>
    </w:p>
    <w:p w:rsidR="00B83F3E" w:rsidRDefault="00B83F3E" w:rsidP="00B83F3E">
      <w:pPr>
        <w:rPr>
          <w:rFonts w:asciiTheme="minorHAnsi" w:hAnsiTheme="minorHAnsi" w:cstheme="minorHAnsi"/>
        </w:rPr>
      </w:pPr>
    </w:p>
    <w:p w:rsidR="00B83F3E" w:rsidRDefault="00CE2F0F" w:rsidP="00B83F3E">
      <w:pPr>
        <w:rPr>
          <w:rFonts w:asciiTheme="minorHAnsi" w:hAnsiTheme="minorHAnsi" w:cstheme="minorHAnsi"/>
          <w:b/>
        </w:rPr>
      </w:pPr>
      <w:r>
        <w:rPr>
          <w:rFonts w:asciiTheme="minorHAnsi" w:hAnsiTheme="minorHAnsi" w:cstheme="minorHAnsi"/>
          <w:b/>
        </w:rPr>
        <w:t xml:space="preserve">Resultat av </w:t>
      </w:r>
      <w:r w:rsidR="00B83F3E" w:rsidRPr="00BD7443">
        <w:rPr>
          <w:rFonts w:asciiTheme="minorHAnsi" w:hAnsiTheme="minorHAnsi" w:cstheme="minorHAnsi"/>
          <w:b/>
        </w:rPr>
        <w:t>att byta alla armaturer + ljuskällor</w:t>
      </w:r>
      <w:r>
        <w:rPr>
          <w:rFonts w:asciiTheme="minorHAnsi" w:hAnsiTheme="minorHAnsi" w:cstheme="minorHAnsi"/>
          <w:b/>
        </w:rPr>
        <w:t xml:space="preserve"> till LED</w:t>
      </w:r>
      <w:r w:rsidR="00B83F3E">
        <w:rPr>
          <w:rFonts w:asciiTheme="minorHAnsi" w:hAnsiTheme="minorHAnsi" w:cstheme="minorHAnsi"/>
          <w:b/>
        </w:rPr>
        <w:t xml:space="preserve"> leder det till</w:t>
      </w:r>
    </w:p>
    <w:p w:rsidR="00B83F3E" w:rsidRPr="00BD7443" w:rsidRDefault="0058791C" w:rsidP="00B83F3E">
      <w:pPr>
        <w:rPr>
          <w:rFonts w:asciiTheme="minorHAnsi" w:hAnsiTheme="minorHAnsi" w:cstheme="minorHAnsi"/>
          <w:b/>
        </w:rPr>
      </w:pPr>
      <w:r>
        <w:rPr>
          <w:rFonts w:asciiTheme="minorHAnsi" w:hAnsiTheme="minorHAnsi" w:cstheme="minorHAnsi"/>
        </w:rPr>
        <w:t>-In</w:t>
      </w:r>
      <w:r w:rsidR="00EC7F08">
        <w:rPr>
          <w:rFonts w:asciiTheme="minorHAnsi" w:hAnsiTheme="minorHAnsi" w:cstheme="minorHAnsi"/>
        </w:rPr>
        <w:t>vesteringskostnad på 115.000 kr</w:t>
      </w:r>
      <w:r>
        <w:rPr>
          <w:rFonts w:asciiTheme="minorHAnsi" w:hAnsiTheme="minorHAnsi" w:cstheme="minorHAnsi"/>
        </w:rPr>
        <w:t xml:space="preserve">, </w:t>
      </w:r>
      <w:r w:rsidR="004E2109">
        <w:rPr>
          <w:rFonts w:asciiTheme="minorHAnsi" w:hAnsiTheme="minorHAnsi" w:cstheme="minorHAnsi"/>
        </w:rPr>
        <w:t xml:space="preserve"> </w:t>
      </w:r>
      <w:r>
        <w:rPr>
          <w:rFonts w:asciiTheme="minorHAnsi" w:hAnsiTheme="minorHAnsi" w:cstheme="minorHAnsi"/>
        </w:rPr>
        <w:t>3.382</w:t>
      </w:r>
      <w:r w:rsidR="00B83F3E">
        <w:rPr>
          <w:rFonts w:asciiTheme="minorHAnsi" w:hAnsiTheme="minorHAnsi" w:cstheme="minorHAnsi"/>
        </w:rPr>
        <w:t xml:space="preserve"> </w:t>
      </w:r>
      <w:r w:rsidR="00EC7F08">
        <w:rPr>
          <w:rFonts w:asciiTheme="minorHAnsi" w:hAnsiTheme="minorHAnsi" w:cstheme="minorHAnsi"/>
        </w:rPr>
        <w:t>kr</w:t>
      </w:r>
      <w:r>
        <w:rPr>
          <w:rFonts w:asciiTheme="minorHAnsi" w:hAnsiTheme="minorHAnsi" w:cstheme="minorHAnsi"/>
        </w:rPr>
        <w:t xml:space="preserve"> </w:t>
      </w:r>
      <w:r w:rsidR="001C6FD5">
        <w:rPr>
          <w:rFonts w:asciiTheme="minorHAnsi" w:hAnsiTheme="minorHAnsi" w:cstheme="minorHAnsi"/>
        </w:rPr>
        <w:t>per fastighet</w:t>
      </w:r>
    </w:p>
    <w:p w:rsidR="00B83F3E" w:rsidRPr="00BD7443" w:rsidRDefault="00B83F3E" w:rsidP="00B83F3E">
      <w:pPr>
        <w:rPr>
          <w:rFonts w:asciiTheme="minorHAnsi" w:hAnsiTheme="minorHAnsi" w:cstheme="minorHAnsi"/>
          <w:b/>
        </w:rPr>
      </w:pPr>
    </w:p>
    <w:p w:rsidR="00B83F3E" w:rsidRDefault="002D4B40" w:rsidP="00B83F3E">
      <w:pPr>
        <w:rPr>
          <w:rFonts w:asciiTheme="minorHAnsi" w:hAnsiTheme="minorHAnsi" w:cstheme="minorHAnsi"/>
        </w:rPr>
      </w:pPr>
      <w:r>
        <w:rPr>
          <w:rFonts w:asciiTheme="minorHAnsi" w:hAnsiTheme="minorHAnsi" w:cstheme="minorHAnsi"/>
        </w:rPr>
        <w:t>-Ca 4.653</w:t>
      </w:r>
      <w:r w:rsidR="00EC7F08">
        <w:rPr>
          <w:rFonts w:asciiTheme="minorHAnsi" w:hAnsiTheme="minorHAnsi" w:cstheme="minorHAnsi"/>
        </w:rPr>
        <w:t xml:space="preserve"> kr</w:t>
      </w:r>
      <w:r w:rsidR="00E87093">
        <w:rPr>
          <w:rFonts w:asciiTheme="minorHAnsi" w:hAnsiTheme="minorHAnsi" w:cstheme="minorHAnsi"/>
        </w:rPr>
        <w:t xml:space="preserve"> lägre elk</w:t>
      </w:r>
      <w:r w:rsidR="00B83F3E">
        <w:rPr>
          <w:rFonts w:asciiTheme="minorHAnsi" w:hAnsiTheme="minorHAnsi" w:cstheme="minorHAnsi"/>
        </w:rPr>
        <w:t>ostnad</w:t>
      </w:r>
      <w:r w:rsidR="00F6574D">
        <w:rPr>
          <w:rFonts w:asciiTheme="minorHAnsi" w:hAnsiTheme="minorHAnsi" w:cstheme="minorHAnsi"/>
        </w:rPr>
        <w:t xml:space="preserve"> per år, </w:t>
      </w:r>
      <w:r>
        <w:rPr>
          <w:rFonts w:asciiTheme="minorHAnsi" w:hAnsiTheme="minorHAnsi" w:cstheme="minorHAnsi"/>
        </w:rPr>
        <w:t>136</w:t>
      </w:r>
      <w:r w:rsidR="00EC7F08">
        <w:rPr>
          <w:rFonts w:asciiTheme="minorHAnsi" w:hAnsiTheme="minorHAnsi" w:cstheme="minorHAnsi"/>
        </w:rPr>
        <w:t xml:space="preserve"> kr</w:t>
      </w:r>
      <w:r w:rsidR="001C6FD5">
        <w:rPr>
          <w:rFonts w:asciiTheme="minorHAnsi" w:hAnsiTheme="minorHAnsi" w:cstheme="minorHAnsi"/>
        </w:rPr>
        <w:t>/fastighet</w:t>
      </w:r>
    </w:p>
    <w:p w:rsidR="00B83F3E" w:rsidRDefault="00B83F3E" w:rsidP="00B83F3E">
      <w:pPr>
        <w:rPr>
          <w:rFonts w:asciiTheme="minorHAnsi" w:hAnsiTheme="minorHAnsi" w:cstheme="minorHAnsi"/>
        </w:rPr>
      </w:pPr>
    </w:p>
    <w:p w:rsidR="00B83F3E" w:rsidRPr="00157D85" w:rsidRDefault="00B83F3E" w:rsidP="00B83F3E">
      <w:pPr>
        <w:rPr>
          <w:rFonts w:asciiTheme="minorHAnsi" w:hAnsiTheme="minorHAnsi" w:cstheme="minorHAnsi"/>
        </w:rPr>
      </w:pPr>
      <w:r>
        <w:rPr>
          <w:rFonts w:asciiTheme="minorHAnsi" w:hAnsiTheme="minorHAnsi" w:cstheme="minorHAnsi"/>
        </w:rPr>
        <w:t>-B</w:t>
      </w:r>
      <w:r w:rsidRPr="00157D85">
        <w:rPr>
          <w:rFonts w:asciiTheme="minorHAnsi" w:hAnsiTheme="minorHAnsi" w:cstheme="minorHAnsi"/>
        </w:rPr>
        <w:t>ättre belysning</w:t>
      </w:r>
    </w:p>
    <w:p w:rsidR="00B83F3E" w:rsidRDefault="00B83F3E" w:rsidP="00B83F3E">
      <w:pPr>
        <w:rPr>
          <w:rFonts w:asciiTheme="minorHAnsi" w:hAnsiTheme="minorHAnsi" w:cstheme="minorHAnsi"/>
        </w:rPr>
      </w:pPr>
    </w:p>
    <w:p w:rsidR="00B83F3E" w:rsidRDefault="00B83F3E" w:rsidP="00B83F3E">
      <w:pPr>
        <w:rPr>
          <w:rFonts w:asciiTheme="minorHAnsi" w:hAnsiTheme="minorHAnsi" w:cstheme="minorHAnsi"/>
        </w:rPr>
      </w:pPr>
      <w:r>
        <w:rPr>
          <w:rFonts w:asciiTheme="minorHAnsi" w:hAnsiTheme="minorHAnsi" w:cstheme="minorHAnsi"/>
        </w:rPr>
        <w:t>-Inga byten av ljuskällor på en mycket lång tid</w:t>
      </w:r>
      <w:r w:rsidR="00F4317D">
        <w:rPr>
          <w:rFonts w:asciiTheme="minorHAnsi" w:hAnsiTheme="minorHAnsi" w:cstheme="minorHAnsi"/>
        </w:rPr>
        <w:t xml:space="preserve"> </w:t>
      </w:r>
      <w:r>
        <w:rPr>
          <w:rFonts w:asciiTheme="minorHAnsi" w:hAnsiTheme="minorHAnsi" w:cstheme="minorHAnsi"/>
        </w:rPr>
        <w:t>(upp till 25år)</w:t>
      </w:r>
    </w:p>
    <w:p w:rsidR="00B83F3E" w:rsidRDefault="00B83F3E" w:rsidP="00B83F3E">
      <w:pPr>
        <w:rPr>
          <w:rFonts w:asciiTheme="minorHAnsi" w:hAnsiTheme="minorHAnsi" w:cstheme="minorHAnsi"/>
        </w:rPr>
      </w:pPr>
    </w:p>
    <w:p w:rsidR="00B83F3E" w:rsidRDefault="00047B2A" w:rsidP="00B83F3E">
      <w:pPr>
        <w:rPr>
          <w:rFonts w:asciiTheme="minorHAnsi" w:hAnsiTheme="minorHAnsi" w:cstheme="minorHAnsi"/>
        </w:rPr>
      </w:pPr>
      <w:r>
        <w:rPr>
          <w:rFonts w:asciiTheme="minorHAnsi" w:hAnsiTheme="minorHAnsi" w:cstheme="minorHAnsi"/>
        </w:rPr>
        <w:t>-Pay-off på investering på ca 15 år.</w:t>
      </w:r>
    </w:p>
    <w:p w:rsidR="00B83F3E" w:rsidRDefault="00B83F3E" w:rsidP="00B83F3E">
      <w:pPr>
        <w:rPr>
          <w:rFonts w:asciiTheme="minorHAnsi" w:hAnsiTheme="minorHAnsi" w:cstheme="minorHAnsi"/>
        </w:rPr>
      </w:pPr>
    </w:p>
    <w:p w:rsidR="00B83F3E" w:rsidRPr="00BD7443" w:rsidRDefault="00CE2F0F" w:rsidP="00B83F3E">
      <w:pPr>
        <w:rPr>
          <w:rFonts w:asciiTheme="minorHAnsi" w:hAnsiTheme="minorHAnsi" w:cstheme="minorHAnsi"/>
          <w:b/>
        </w:rPr>
      </w:pPr>
      <w:r>
        <w:rPr>
          <w:rFonts w:asciiTheme="minorHAnsi" w:hAnsiTheme="minorHAnsi" w:cstheme="minorHAnsi"/>
          <w:b/>
        </w:rPr>
        <w:t>Resultat av</w:t>
      </w:r>
      <w:r w:rsidR="00B83F3E" w:rsidRPr="00BD7443">
        <w:rPr>
          <w:rFonts w:asciiTheme="minorHAnsi" w:hAnsiTheme="minorHAnsi" w:cstheme="minorHAnsi"/>
          <w:b/>
        </w:rPr>
        <w:t xml:space="preserve"> att inte byta </w:t>
      </w:r>
    </w:p>
    <w:p w:rsidR="00B83F3E" w:rsidRDefault="00B83F3E" w:rsidP="00B83F3E">
      <w:pPr>
        <w:rPr>
          <w:rFonts w:asciiTheme="minorHAnsi" w:hAnsiTheme="minorHAnsi" w:cstheme="minorHAnsi"/>
        </w:rPr>
      </w:pPr>
      <w:r>
        <w:rPr>
          <w:rFonts w:asciiTheme="minorHAnsi" w:hAnsiTheme="minorHAnsi" w:cstheme="minorHAnsi"/>
        </w:rPr>
        <w:t>-Ingen investeringskostnad men normalt bytesint</w:t>
      </w:r>
      <w:r w:rsidR="004E2109">
        <w:rPr>
          <w:rFonts w:asciiTheme="minorHAnsi" w:hAnsiTheme="minorHAnsi" w:cstheme="minorHAnsi"/>
        </w:rPr>
        <w:t>ervall på 5 år för ljuskällorna(låg byteskostnad)</w:t>
      </w:r>
    </w:p>
    <w:p w:rsidR="00B83F3E" w:rsidRDefault="00B83F3E" w:rsidP="00B83F3E">
      <w:pPr>
        <w:rPr>
          <w:rFonts w:asciiTheme="minorHAnsi" w:hAnsiTheme="minorHAnsi" w:cstheme="minorHAnsi"/>
        </w:rPr>
      </w:pPr>
    </w:p>
    <w:p w:rsidR="00B83F3E" w:rsidRDefault="00CE2F0F" w:rsidP="00B83F3E">
      <w:pPr>
        <w:rPr>
          <w:rFonts w:asciiTheme="minorHAnsi" w:hAnsiTheme="minorHAnsi" w:cstheme="minorHAnsi"/>
        </w:rPr>
      </w:pPr>
      <w:r>
        <w:rPr>
          <w:rFonts w:asciiTheme="minorHAnsi" w:hAnsiTheme="minorHAnsi" w:cstheme="minorHAnsi"/>
        </w:rPr>
        <w:t>-Ungefär samma el</w:t>
      </w:r>
      <w:r w:rsidR="00B83F3E">
        <w:rPr>
          <w:rFonts w:asciiTheme="minorHAnsi" w:hAnsiTheme="minorHAnsi" w:cstheme="minorHAnsi"/>
        </w:rPr>
        <w:t>kostnad som tidigare år (beroende av priset på ström)</w:t>
      </w:r>
    </w:p>
    <w:p w:rsidR="00B83F3E" w:rsidRDefault="00B83F3E" w:rsidP="00B83F3E">
      <w:pPr>
        <w:rPr>
          <w:rFonts w:asciiTheme="minorHAnsi" w:hAnsiTheme="minorHAnsi" w:cstheme="minorHAnsi"/>
        </w:rPr>
      </w:pPr>
    </w:p>
    <w:p w:rsidR="00B83F3E" w:rsidRDefault="00B83F3E" w:rsidP="00B83F3E">
      <w:pPr>
        <w:rPr>
          <w:rFonts w:asciiTheme="minorHAnsi" w:hAnsiTheme="minorHAnsi" w:cstheme="minorHAnsi"/>
        </w:rPr>
      </w:pPr>
      <w:r>
        <w:rPr>
          <w:rFonts w:asciiTheme="minorHAnsi" w:hAnsiTheme="minorHAnsi" w:cstheme="minorHAnsi"/>
        </w:rPr>
        <w:t>-Samma belysning som idag</w:t>
      </w:r>
    </w:p>
    <w:p w:rsidR="00B83F3E" w:rsidRDefault="00B83F3E" w:rsidP="00B83F3E">
      <w:pPr>
        <w:rPr>
          <w:rFonts w:asciiTheme="minorHAnsi" w:hAnsiTheme="minorHAnsi" w:cstheme="minorHAnsi"/>
        </w:rPr>
      </w:pPr>
    </w:p>
    <w:p w:rsidR="00B83F3E" w:rsidRPr="00157D85" w:rsidRDefault="00B83F3E" w:rsidP="00B83F3E">
      <w:pPr>
        <w:rPr>
          <w:rFonts w:asciiTheme="minorHAnsi" w:hAnsiTheme="minorHAnsi" w:cstheme="minorHAnsi"/>
        </w:rPr>
      </w:pPr>
      <w:r>
        <w:rPr>
          <w:rFonts w:asciiTheme="minorHAnsi" w:hAnsiTheme="minorHAnsi" w:cstheme="minorHAnsi"/>
        </w:rPr>
        <w:t>-Möjlighet att byta till LED längre fram</w:t>
      </w:r>
    </w:p>
    <w:p w:rsidR="00B83F3E" w:rsidRDefault="00B83F3E" w:rsidP="00B83F3E">
      <w:pPr>
        <w:pStyle w:val="Rubrik1"/>
        <w:spacing w:before="120"/>
      </w:pPr>
    </w:p>
    <w:p w:rsidR="005D4065" w:rsidRPr="006024F2" w:rsidRDefault="005D4065" w:rsidP="005D4065">
      <w:pPr>
        <w:rPr>
          <w:rFonts w:asciiTheme="minorHAnsi" w:hAnsiTheme="minorHAnsi" w:cstheme="minorHAnsi"/>
          <w:i/>
        </w:rPr>
      </w:pPr>
    </w:p>
    <w:p w:rsidR="00B83F3E" w:rsidRDefault="00B83F3E" w:rsidP="00B83F3E">
      <w:pPr>
        <w:rPr>
          <w:lang w:eastAsia="en-US"/>
        </w:rPr>
      </w:pPr>
    </w:p>
    <w:p w:rsidR="00B83F3E" w:rsidRPr="00756E0A" w:rsidRDefault="00B83F3E" w:rsidP="00B83F3E">
      <w:pPr>
        <w:rPr>
          <w:rFonts w:asciiTheme="minorHAnsi" w:hAnsiTheme="minorHAnsi" w:cstheme="minorHAnsi"/>
          <w:lang w:eastAsia="en-US"/>
        </w:rPr>
      </w:pPr>
    </w:p>
    <w:p w:rsidR="00B83F3E" w:rsidRDefault="00B83F3E" w:rsidP="00B83F3E">
      <w:pPr>
        <w:pStyle w:val="Rubrik1"/>
        <w:spacing w:before="120"/>
      </w:pPr>
    </w:p>
    <w:p w:rsidR="00B83F3E" w:rsidRPr="00AD0BED" w:rsidRDefault="00B83F3E" w:rsidP="00B83F3E">
      <w:pPr>
        <w:rPr>
          <w:szCs w:val="20"/>
        </w:rPr>
      </w:pPr>
    </w:p>
    <w:p w:rsidR="00B83F3E" w:rsidRDefault="00B83F3E"/>
    <w:sectPr w:rsidR="00B83F3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098E" w:rsidRDefault="00DD098E" w:rsidP="002A3B87">
      <w:r>
        <w:separator/>
      </w:r>
    </w:p>
  </w:endnote>
  <w:endnote w:type="continuationSeparator" w:id="0">
    <w:p w:rsidR="00DD098E" w:rsidRDefault="00DD098E" w:rsidP="002A3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098E" w:rsidRDefault="00DD098E" w:rsidP="002A3B87">
      <w:r>
        <w:separator/>
      </w:r>
    </w:p>
  </w:footnote>
  <w:footnote w:type="continuationSeparator" w:id="0">
    <w:p w:rsidR="00DD098E" w:rsidRDefault="00DD098E" w:rsidP="002A3B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7A0"/>
    <w:multiLevelType w:val="hybridMultilevel"/>
    <w:tmpl w:val="B380B5C6"/>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9A97FC7"/>
    <w:multiLevelType w:val="hybridMultilevel"/>
    <w:tmpl w:val="7AE07E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7267520"/>
    <w:multiLevelType w:val="hybridMultilevel"/>
    <w:tmpl w:val="0D609AB8"/>
    <w:lvl w:ilvl="0" w:tplc="6B1C69D8">
      <w:start w:val="1"/>
      <w:numFmt w:val="decimal"/>
      <w:lvlText w:val="%1."/>
      <w:lvlJc w:val="left"/>
      <w:pPr>
        <w:ind w:left="1668" w:hanging="360"/>
      </w:pPr>
      <w:rPr>
        <w:rFonts w:hint="default"/>
      </w:rPr>
    </w:lvl>
    <w:lvl w:ilvl="1" w:tplc="041D0019" w:tentative="1">
      <w:start w:val="1"/>
      <w:numFmt w:val="lowerLetter"/>
      <w:lvlText w:val="%2."/>
      <w:lvlJc w:val="left"/>
      <w:pPr>
        <w:ind w:left="2388" w:hanging="360"/>
      </w:pPr>
    </w:lvl>
    <w:lvl w:ilvl="2" w:tplc="041D001B" w:tentative="1">
      <w:start w:val="1"/>
      <w:numFmt w:val="lowerRoman"/>
      <w:lvlText w:val="%3."/>
      <w:lvlJc w:val="right"/>
      <w:pPr>
        <w:ind w:left="3108" w:hanging="180"/>
      </w:pPr>
    </w:lvl>
    <w:lvl w:ilvl="3" w:tplc="041D000F" w:tentative="1">
      <w:start w:val="1"/>
      <w:numFmt w:val="decimal"/>
      <w:lvlText w:val="%4."/>
      <w:lvlJc w:val="left"/>
      <w:pPr>
        <w:ind w:left="3828" w:hanging="360"/>
      </w:pPr>
    </w:lvl>
    <w:lvl w:ilvl="4" w:tplc="041D0019" w:tentative="1">
      <w:start w:val="1"/>
      <w:numFmt w:val="lowerLetter"/>
      <w:lvlText w:val="%5."/>
      <w:lvlJc w:val="left"/>
      <w:pPr>
        <w:ind w:left="4548" w:hanging="360"/>
      </w:pPr>
    </w:lvl>
    <w:lvl w:ilvl="5" w:tplc="041D001B" w:tentative="1">
      <w:start w:val="1"/>
      <w:numFmt w:val="lowerRoman"/>
      <w:lvlText w:val="%6."/>
      <w:lvlJc w:val="right"/>
      <w:pPr>
        <w:ind w:left="5268" w:hanging="180"/>
      </w:pPr>
    </w:lvl>
    <w:lvl w:ilvl="6" w:tplc="041D000F" w:tentative="1">
      <w:start w:val="1"/>
      <w:numFmt w:val="decimal"/>
      <w:lvlText w:val="%7."/>
      <w:lvlJc w:val="left"/>
      <w:pPr>
        <w:ind w:left="5988" w:hanging="360"/>
      </w:pPr>
    </w:lvl>
    <w:lvl w:ilvl="7" w:tplc="041D0019" w:tentative="1">
      <w:start w:val="1"/>
      <w:numFmt w:val="lowerLetter"/>
      <w:lvlText w:val="%8."/>
      <w:lvlJc w:val="left"/>
      <w:pPr>
        <w:ind w:left="6708" w:hanging="360"/>
      </w:pPr>
    </w:lvl>
    <w:lvl w:ilvl="8" w:tplc="041D001B" w:tentative="1">
      <w:start w:val="1"/>
      <w:numFmt w:val="lowerRoman"/>
      <w:lvlText w:val="%9."/>
      <w:lvlJc w:val="right"/>
      <w:pPr>
        <w:ind w:left="7428" w:hanging="180"/>
      </w:pPr>
    </w:lvl>
  </w:abstractNum>
  <w:abstractNum w:abstractNumId="3" w15:restartNumberingAfterBreak="0">
    <w:nsid w:val="3A4102B0"/>
    <w:multiLevelType w:val="hybridMultilevel"/>
    <w:tmpl w:val="8514E8C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020494A"/>
    <w:multiLevelType w:val="hybridMultilevel"/>
    <w:tmpl w:val="1BD64F3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1017F50"/>
    <w:multiLevelType w:val="hybridMultilevel"/>
    <w:tmpl w:val="D3949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8451B5"/>
    <w:multiLevelType w:val="hybridMultilevel"/>
    <w:tmpl w:val="9A683068"/>
    <w:lvl w:ilvl="0" w:tplc="041D000F">
      <w:start w:val="1"/>
      <w:numFmt w:val="decimal"/>
      <w:lvlText w:val="%1."/>
      <w:lvlJc w:val="left"/>
      <w:pPr>
        <w:ind w:left="927"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7" w15:restartNumberingAfterBreak="0">
    <w:nsid w:val="63D232B6"/>
    <w:multiLevelType w:val="hybridMultilevel"/>
    <w:tmpl w:val="CC8A6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7"/>
  </w:num>
  <w:num w:numId="4">
    <w:abstractNumId w:val="3"/>
  </w:num>
  <w:num w:numId="5">
    <w:abstractNumId w:val="0"/>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3E"/>
    <w:rsid w:val="00047B2A"/>
    <w:rsid w:val="0012531B"/>
    <w:rsid w:val="00164107"/>
    <w:rsid w:val="001C6FD5"/>
    <w:rsid w:val="002278C8"/>
    <w:rsid w:val="002A3B87"/>
    <w:rsid w:val="002A60E0"/>
    <w:rsid w:val="002C584C"/>
    <w:rsid w:val="002D4B40"/>
    <w:rsid w:val="004E2109"/>
    <w:rsid w:val="004F464F"/>
    <w:rsid w:val="00540758"/>
    <w:rsid w:val="0058791C"/>
    <w:rsid w:val="005D4065"/>
    <w:rsid w:val="006024F2"/>
    <w:rsid w:val="0062297C"/>
    <w:rsid w:val="007009DA"/>
    <w:rsid w:val="00741557"/>
    <w:rsid w:val="00745F89"/>
    <w:rsid w:val="007E4976"/>
    <w:rsid w:val="00805E5B"/>
    <w:rsid w:val="008266C6"/>
    <w:rsid w:val="00844E0D"/>
    <w:rsid w:val="008472FD"/>
    <w:rsid w:val="00864946"/>
    <w:rsid w:val="00893F58"/>
    <w:rsid w:val="0096336E"/>
    <w:rsid w:val="00973FB2"/>
    <w:rsid w:val="00B1078A"/>
    <w:rsid w:val="00B43C51"/>
    <w:rsid w:val="00B83F3E"/>
    <w:rsid w:val="00C5519D"/>
    <w:rsid w:val="00C572FC"/>
    <w:rsid w:val="00CA20EA"/>
    <w:rsid w:val="00CE2F0F"/>
    <w:rsid w:val="00CF40D3"/>
    <w:rsid w:val="00DA1561"/>
    <w:rsid w:val="00DC7B7D"/>
    <w:rsid w:val="00DD098E"/>
    <w:rsid w:val="00DF2C92"/>
    <w:rsid w:val="00E704C0"/>
    <w:rsid w:val="00E87093"/>
    <w:rsid w:val="00E918B0"/>
    <w:rsid w:val="00E94DA4"/>
    <w:rsid w:val="00EA6F35"/>
    <w:rsid w:val="00EC7F08"/>
    <w:rsid w:val="00F32BBB"/>
    <w:rsid w:val="00F4317D"/>
    <w:rsid w:val="00F6574D"/>
    <w:rsid w:val="00F95F18"/>
    <w:rsid w:val="00FC50A1"/>
    <w:rsid w:val="00FF54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E6CA50"/>
  <w15:chartTrackingRefBased/>
  <w15:docId w15:val="{C02AB2AA-CFE3-443D-9077-E955F96DC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3F3E"/>
    <w:pPr>
      <w:spacing w:after="0" w:line="240" w:lineRule="auto"/>
    </w:pPr>
    <w:rPr>
      <w:rFonts w:ascii="Times New Roman" w:eastAsia="Times New Roman" w:hAnsi="Times New Roman" w:cs="Times New Roman"/>
      <w:sz w:val="20"/>
      <w:szCs w:val="24"/>
      <w:lang w:eastAsia="sv-SE"/>
    </w:rPr>
  </w:style>
  <w:style w:type="paragraph" w:styleId="Rubrik1">
    <w:name w:val="heading 1"/>
    <w:basedOn w:val="Normal"/>
    <w:next w:val="Normal"/>
    <w:link w:val="Rubrik1Char"/>
    <w:uiPriority w:val="9"/>
    <w:qFormat/>
    <w:rsid w:val="00B83F3E"/>
    <w:pPr>
      <w:keepNext/>
      <w:keepLines/>
      <w:spacing w:before="480" w:line="276" w:lineRule="auto"/>
      <w:outlineLvl w:val="0"/>
    </w:pPr>
    <w:rPr>
      <w:rFonts w:asciiTheme="majorHAnsi" w:eastAsiaTheme="majorEastAsia" w:hAnsiTheme="majorHAnsi" w:cstheme="majorBidi"/>
      <w:b/>
      <w:bCs/>
      <w:color w:val="2F5496" w:themeColor="accent1" w:themeShade="BF"/>
      <w:sz w:val="22"/>
      <w:szCs w:val="28"/>
      <w:lang w:eastAsia="en-US"/>
    </w:rPr>
  </w:style>
  <w:style w:type="paragraph" w:styleId="Rubrik2">
    <w:name w:val="heading 2"/>
    <w:basedOn w:val="Normal"/>
    <w:next w:val="Normal"/>
    <w:link w:val="Rubrik2Char"/>
    <w:uiPriority w:val="9"/>
    <w:unhideWhenUsed/>
    <w:qFormat/>
    <w:rsid w:val="00B83F3E"/>
    <w:pPr>
      <w:keepNext/>
      <w:keepLines/>
      <w:spacing w:before="200" w:line="276" w:lineRule="auto"/>
      <w:outlineLvl w:val="1"/>
    </w:pPr>
    <w:rPr>
      <w:rFonts w:asciiTheme="majorHAnsi" w:eastAsiaTheme="majorEastAsia" w:hAnsiTheme="majorHAnsi" w:cstheme="majorBidi"/>
      <w:b/>
      <w:bCs/>
      <w:color w:val="4472C4" w:themeColor="accent1"/>
      <w:sz w:val="22"/>
      <w:szCs w:val="26"/>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83F3E"/>
    <w:rPr>
      <w:rFonts w:asciiTheme="majorHAnsi" w:eastAsiaTheme="majorEastAsia" w:hAnsiTheme="majorHAnsi" w:cstheme="majorBidi"/>
      <w:b/>
      <w:bCs/>
      <w:color w:val="2F5496" w:themeColor="accent1" w:themeShade="BF"/>
      <w:szCs w:val="28"/>
    </w:rPr>
  </w:style>
  <w:style w:type="character" w:customStyle="1" w:styleId="Rubrik2Char">
    <w:name w:val="Rubrik 2 Char"/>
    <w:basedOn w:val="Standardstycketeckensnitt"/>
    <w:link w:val="Rubrik2"/>
    <w:uiPriority w:val="9"/>
    <w:rsid w:val="00B83F3E"/>
    <w:rPr>
      <w:rFonts w:asciiTheme="majorHAnsi" w:eastAsiaTheme="majorEastAsia" w:hAnsiTheme="majorHAnsi" w:cstheme="majorBidi"/>
      <w:b/>
      <w:bCs/>
      <w:color w:val="4472C4" w:themeColor="accent1"/>
      <w:szCs w:val="26"/>
    </w:rPr>
  </w:style>
  <w:style w:type="paragraph" w:styleId="Liststycke">
    <w:name w:val="List Paragraph"/>
    <w:basedOn w:val="Normal"/>
    <w:uiPriority w:val="34"/>
    <w:qFormat/>
    <w:rsid w:val="00B83F3E"/>
    <w:pPr>
      <w:ind w:left="720"/>
      <w:contextualSpacing/>
    </w:pPr>
  </w:style>
  <w:style w:type="character" w:styleId="Hyperlnk">
    <w:name w:val="Hyperlink"/>
    <w:basedOn w:val="Standardstycketeckensnitt"/>
    <w:uiPriority w:val="99"/>
    <w:unhideWhenUsed/>
    <w:rsid w:val="00B83F3E"/>
    <w:rPr>
      <w:color w:val="0563C1" w:themeColor="hyperlink"/>
      <w:u w:val="single"/>
    </w:rPr>
  </w:style>
  <w:style w:type="table" w:styleId="Tabellrutnt">
    <w:name w:val="Table Grid"/>
    <w:basedOn w:val="Normaltabell"/>
    <w:uiPriority w:val="59"/>
    <w:rsid w:val="00B83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lstomnmnande">
    <w:name w:val="Unresolved Mention"/>
    <w:basedOn w:val="Standardstycketeckensnitt"/>
    <w:uiPriority w:val="99"/>
    <w:semiHidden/>
    <w:unhideWhenUsed/>
    <w:rsid w:val="00FC50A1"/>
    <w:rPr>
      <w:color w:val="808080"/>
      <w:shd w:val="clear" w:color="auto" w:fill="E6E6E6"/>
    </w:rPr>
  </w:style>
  <w:style w:type="character" w:styleId="Kommentarsreferens">
    <w:name w:val="annotation reference"/>
    <w:basedOn w:val="Standardstycketeckensnitt"/>
    <w:uiPriority w:val="99"/>
    <w:semiHidden/>
    <w:unhideWhenUsed/>
    <w:rsid w:val="00F4317D"/>
    <w:rPr>
      <w:sz w:val="16"/>
      <w:szCs w:val="16"/>
    </w:rPr>
  </w:style>
  <w:style w:type="paragraph" w:styleId="Kommentarer">
    <w:name w:val="annotation text"/>
    <w:basedOn w:val="Normal"/>
    <w:link w:val="KommentarerChar"/>
    <w:uiPriority w:val="99"/>
    <w:semiHidden/>
    <w:unhideWhenUsed/>
    <w:rsid w:val="00F4317D"/>
    <w:rPr>
      <w:szCs w:val="20"/>
    </w:rPr>
  </w:style>
  <w:style w:type="character" w:customStyle="1" w:styleId="KommentarerChar">
    <w:name w:val="Kommentarer Char"/>
    <w:basedOn w:val="Standardstycketeckensnitt"/>
    <w:link w:val="Kommentarer"/>
    <w:uiPriority w:val="99"/>
    <w:semiHidden/>
    <w:rsid w:val="00F4317D"/>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F4317D"/>
    <w:rPr>
      <w:b/>
      <w:bCs/>
    </w:rPr>
  </w:style>
  <w:style w:type="character" w:customStyle="1" w:styleId="KommentarsmneChar">
    <w:name w:val="Kommentarsämne Char"/>
    <w:basedOn w:val="KommentarerChar"/>
    <w:link w:val="Kommentarsmne"/>
    <w:uiPriority w:val="99"/>
    <w:semiHidden/>
    <w:rsid w:val="00F4317D"/>
    <w:rPr>
      <w:rFonts w:ascii="Times New Roman" w:eastAsia="Times New Roman" w:hAnsi="Times New Roman" w:cs="Times New Roman"/>
      <w:b/>
      <w:bCs/>
      <w:sz w:val="20"/>
      <w:szCs w:val="20"/>
      <w:lang w:eastAsia="sv-SE"/>
    </w:rPr>
  </w:style>
  <w:style w:type="paragraph" w:styleId="Ballongtext">
    <w:name w:val="Balloon Text"/>
    <w:basedOn w:val="Normal"/>
    <w:link w:val="BallongtextChar"/>
    <w:uiPriority w:val="99"/>
    <w:semiHidden/>
    <w:unhideWhenUsed/>
    <w:rsid w:val="00F4317D"/>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4317D"/>
    <w:rPr>
      <w:rFonts w:ascii="Segoe UI" w:eastAsia="Times New Roman" w:hAnsi="Segoe UI" w:cs="Segoe UI"/>
      <w:sz w:val="18"/>
      <w:szCs w:val="1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689375">
      <w:bodyDiv w:val="1"/>
      <w:marLeft w:val="0"/>
      <w:marRight w:val="0"/>
      <w:marTop w:val="0"/>
      <w:marBottom w:val="0"/>
      <w:divBdr>
        <w:top w:val="none" w:sz="0" w:space="0" w:color="auto"/>
        <w:left w:val="none" w:sz="0" w:space="0" w:color="auto"/>
        <w:bottom w:val="none" w:sz="0" w:space="0" w:color="auto"/>
        <w:right w:val="none" w:sz="0" w:space="0" w:color="auto"/>
      </w:divBdr>
    </w:div>
    <w:div w:id="192298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604</Words>
  <Characters>3205</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Ulrika Estenberg</dc:creator>
  <cp:keywords/>
  <dc:description/>
  <cp:lastModifiedBy>Rosner Daniel</cp:lastModifiedBy>
  <cp:revision>4</cp:revision>
  <dcterms:created xsi:type="dcterms:W3CDTF">2020-04-19T18:38:00Z</dcterms:created>
  <dcterms:modified xsi:type="dcterms:W3CDTF">2020-04-19T19:08:00Z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f2ec83-e677-438d-afb7-4c7c0dbc872b_Enabled">
    <vt:lpwstr>True</vt:lpwstr>
  </property>
  <property fmtid="{D5CDD505-2E9C-101B-9397-08002B2CF9AE}" pid="3" name="MSIP_Label_a7f2ec83-e677-438d-afb7-4c7c0dbc872b_SiteId">
    <vt:lpwstr>3bc062e4-ac9d-4c17-b4dd-3aad637ff1ac</vt:lpwstr>
  </property>
  <property fmtid="{D5CDD505-2E9C-101B-9397-08002B2CF9AE}" pid="4" name="MSIP_Label_a7f2ec83-e677-438d-afb7-4c7c0dbc872b_Owner">
    <vt:lpwstr>daniel.rosner@scania.com</vt:lpwstr>
  </property>
  <property fmtid="{D5CDD505-2E9C-101B-9397-08002B2CF9AE}" pid="5" name="MSIP_Label_a7f2ec83-e677-438d-afb7-4c7c0dbc872b_SetDate">
    <vt:lpwstr>2020-03-10T19:12:59.7975861Z</vt:lpwstr>
  </property>
  <property fmtid="{D5CDD505-2E9C-101B-9397-08002B2CF9AE}" pid="6" name="MSIP_Label_a7f2ec83-e677-438d-afb7-4c7c0dbc872b_Name">
    <vt:lpwstr>Internal</vt:lpwstr>
  </property>
  <property fmtid="{D5CDD505-2E9C-101B-9397-08002B2CF9AE}" pid="7" name="MSIP_Label_a7f2ec83-e677-438d-afb7-4c7c0dbc872b_Application">
    <vt:lpwstr>Microsoft Azure Information Protection</vt:lpwstr>
  </property>
  <property fmtid="{D5CDD505-2E9C-101B-9397-08002B2CF9AE}" pid="8" name="MSIP_Label_a7f2ec83-e677-438d-afb7-4c7c0dbc872b_Extended_MSFT_Method">
    <vt:lpwstr>Automatic</vt:lpwstr>
  </property>
  <property fmtid="{D5CDD505-2E9C-101B-9397-08002B2CF9AE}" pid="9" name="Sensitivity">
    <vt:lpwstr>Internal</vt:lpwstr>
  </property>
</Properties>
</file>